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00" w:rsidRPr="008817B9" w:rsidRDefault="008817B9" w:rsidP="00C802C8">
      <w:pPr>
        <w:spacing w:line="360" w:lineRule="auto"/>
        <w:rPr>
          <w:rFonts w:ascii="Arial" w:hAnsi="Arial" w:cs="Arial"/>
          <w:b/>
          <w:color w:val="CC3300"/>
          <w:sz w:val="20"/>
          <w:szCs w:val="20"/>
        </w:rPr>
      </w:pPr>
      <w:r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1062355</wp:posOffset>
            </wp:positionV>
            <wp:extent cx="2105025" cy="923925"/>
            <wp:effectExtent l="19050" t="0" r="9525" b="0"/>
            <wp:wrapTight wrapText="bothSides">
              <wp:wrapPolygon edited="0">
                <wp:start x="-195" y="0"/>
                <wp:lineTo x="-195" y="21377"/>
                <wp:lineTo x="21698" y="21377"/>
                <wp:lineTo x="21698" y="0"/>
                <wp:lineTo x="-195" y="0"/>
              </wp:wrapPolygon>
            </wp:wrapTight>
            <wp:docPr id="9" name="Kuva 7" descr="Serami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amis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400" w:rsidRPr="0075599C"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t xml:space="preserve">    </w:t>
      </w:r>
      <w:r w:rsidR="0092098D"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t xml:space="preserve">  </w:t>
      </w:r>
      <w:r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drawing>
          <wp:inline distT="0" distB="0" distL="0" distR="0">
            <wp:extent cx="1259259" cy="1396419"/>
            <wp:effectExtent l="19050" t="0" r="0" b="0"/>
            <wp:docPr id="11" name="Kuva 9" descr="esbau_logo_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bau_logo_is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259" cy="139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5400" w:rsidRPr="0075599C">
        <w:rPr>
          <w:rFonts w:ascii="Arial" w:hAnsi="Arial" w:cs="Arial"/>
          <w:b/>
          <w:color w:val="CC3300"/>
          <w:sz w:val="28"/>
          <w:szCs w:val="28"/>
        </w:rPr>
        <w:t xml:space="preserve">   </w:t>
      </w:r>
      <w:r w:rsidR="00CD5400" w:rsidRPr="0075599C"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t xml:space="preserve">    </w:t>
      </w:r>
      <w:r w:rsidR="0092098D"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t xml:space="preserve">  </w:t>
      </w:r>
      <w:r w:rsidR="00CD5400" w:rsidRPr="0075599C">
        <w:rPr>
          <w:rFonts w:ascii="Arial" w:hAnsi="Arial" w:cs="Arial"/>
          <w:b/>
          <w:noProof/>
          <w:color w:val="CC3300"/>
          <w:sz w:val="28"/>
          <w:szCs w:val="28"/>
          <w:lang w:eastAsia="fi-FI"/>
        </w:rPr>
        <w:drawing>
          <wp:inline distT="0" distB="0" distL="0" distR="0">
            <wp:extent cx="1476375" cy="1874344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789">
        <w:rPr>
          <w:rFonts w:ascii="Arial" w:hAnsi="Arial" w:cs="Arial"/>
          <w:color w:val="FF0000"/>
          <w:sz w:val="20"/>
          <w:szCs w:val="20"/>
        </w:rPr>
        <w:br/>
      </w:r>
    </w:p>
    <w:p w:rsidR="00735377" w:rsidRDefault="00836A6B" w:rsidP="00735377">
      <w:pPr>
        <w:spacing w:line="360" w:lineRule="auto"/>
        <w:rPr>
          <w:rFonts w:ascii="Arial" w:hAnsi="Arial" w:cs="Arial"/>
          <w:b/>
        </w:rPr>
      </w:pPr>
      <w:proofErr w:type="gramStart"/>
      <w:r w:rsidRPr="0075599C">
        <w:rPr>
          <w:rFonts w:ascii="Arial" w:hAnsi="Arial" w:cs="Arial"/>
          <w:b/>
          <w:color w:val="CC3300"/>
          <w:sz w:val="28"/>
          <w:szCs w:val="28"/>
        </w:rPr>
        <w:t xml:space="preserve">Luonnonmukainen </w:t>
      </w:r>
      <w:proofErr w:type="spellStart"/>
      <w:r w:rsidRPr="0075599C">
        <w:rPr>
          <w:rFonts w:ascii="Arial" w:hAnsi="Arial" w:cs="Arial"/>
          <w:b/>
          <w:color w:val="CC3300"/>
          <w:sz w:val="28"/>
          <w:szCs w:val="28"/>
        </w:rPr>
        <w:t>Sera</w:t>
      </w:r>
      <w:r w:rsidR="00847642" w:rsidRPr="0075599C">
        <w:rPr>
          <w:rFonts w:ascii="Arial" w:hAnsi="Arial" w:cs="Arial"/>
          <w:b/>
          <w:color w:val="CC3300"/>
          <w:sz w:val="28"/>
          <w:szCs w:val="28"/>
        </w:rPr>
        <w:t>mis-savirouhe</w:t>
      </w:r>
      <w:proofErr w:type="spellEnd"/>
      <w:r w:rsidR="001D7D4D">
        <w:rPr>
          <w:rFonts w:ascii="Arial" w:hAnsi="Arial" w:cs="Arial"/>
          <w:b/>
          <w:color w:val="CC3300"/>
          <w:sz w:val="28"/>
          <w:szCs w:val="28"/>
        </w:rPr>
        <w:t xml:space="preserve"> mullistaa kasvienhoidon</w:t>
      </w:r>
      <w:r w:rsidR="00847642" w:rsidRPr="0075599C">
        <w:rPr>
          <w:rFonts w:ascii="Arial" w:hAnsi="Arial" w:cs="Arial"/>
          <w:b/>
          <w:color w:val="CC3300"/>
          <w:sz w:val="28"/>
          <w:szCs w:val="28"/>
        </w:rPr>
        <w:t xml:space="preserve"> </w:t>
      </w:r>
      <w:r w:rsidR="001D3789">
        <w:rPr>
          <w:rFonts w:ascii="Arial" w:hAnsi="Arial" w:cs="Arial"/>
          <w:b/>
          <w:color w:val="CC3300"/>
          <w:sz w:val="28"/>
          <w:szCs w:val="28"/>
        </w:rPr>
        <w:br/>
      </w:r>
      <w:r w:rsidR="001D3789" w:rsidRPr="001D3789">
        <w:rPr>
          <w:rFonts w:ascii="Arial" w:hAnsi="Arial" w:cs="Arial"/>
          <w:b/>
          <w:color w:val="CC3300"/>
          <w:sz w:val="28"/>
          <w:szCs w:val="28"/>
        </w:rPr>
        <w:t>–</w:t>
      </w:r>
      <w:r w:rsidR="008F743A">
        <w:rPr>
          <w:rFonts w:ascii="Arial" w:hAnsi="Arial" w:cs="Arial"/>
          <w:b/>
          <w:color w:val="CC3300"/>
          <w:sz w:val="28"/>
          <w:szCs w:val="28"/>
        </w:rPr>
        <w:t xml:space="preserve"> Kasteluväli pitenee</w:t>
      </w:r>
      <w:r w:rsidR="00847642" w:rsidRPr="0075599C">
        <w:rPr>
          <w:rFonts w:ascii="Arial" w:hAnsi="Arial" w:cs="Arial"/>
          <w:b/>
          <w:color w:val="CC3300"/>
          <w:sz w:val="28"/>
          <w:szCs w:val="28"/>
        </w:rPr>
        <w:t xml:space="preserve"> jopa kuukauteen</w:t>
      </w:r>
      <w:r w:rsidR="008F743A">
        <w:rPr>
          <w:rFonts w:ascii="Arial" w:hAnsi="Arial" w:cs="Arial"/>
          <w:b/>
          <w:color w:val="CC3300"/>
          <w:sz w:val="28"/>
          <w:szCs w:val="28"/>
        </w:rPr>
        <w:t xml:space="preserve"> </w:t>
      </w:r>
      <w:r w:rsidR="00B56F95" w:rsidRPr="0075599C">
        <w:rPr>
          <w:rFonts w:ascii="Arial" w:hAnsi="Arial" w:cs="Arial"/>
        </w:rPr>
        <w:br/>
      </w:r>
      <w:r w:rsidR="00B56F95" w:rsidRPr="0075599C">
        <w:rPr>
          <w:rFonts w:ascii="Arial" w:hAnsi="Arial" w:cs="Arial"/>
        </w:rPr>
        <w:br/>
      </w:r>
      <w:proofErr w:type="spellStart"/>
      <w:r w:rsidR="00960451" w:rsidRPr="0075599C">
        <w:rPr>
          <w:rFonts w:ascii="Arial" w:hAnsi="Arial" w:cs="Arial"/>
          <w:b/>
        </w:rPr>
        <w:t>Seramis-savirouhe</w:t>
      </w:r>
      <w:proofErr w:type="spellEnd"/>
      <w:r w:rsidR="00960451" w:rsidRPr="0075599C">
        <w:rPr>
          <w:rFonts w:ascii="Arial" w:hAnsi="Arial" w:cs="Arial"/>
          <w:b/>
        </w:rPr>
        <w:t xml:space="preserve"> on jokaisen viherpeukalo</w:t>
      </w:r>
      <w:r w:rsidR="00B404C1" w:rsidRPr="0075599C">
        <w:rPr>
          <w:rFonts w:ascii="Arial" w:hAnsi="Arial" w:cs="Arial"/>
          <w:b/>
        </w:rPr>
        <w:t>n ja kotipuutarhurin unelma</w:t>
      </w:r>
      <w:r w:rsidR="00960451" w:rsidRPr="0075599C">
        <w:rPr>
          <w:rFonts w:ascii="Arial" w:hAnsi="Arial" w:cs="Arial"/>
          <w:b/>
        </w:rPr>
        <w:t>.</w:t>
      </w:r>
      <w:proofErr w:type="gramEnd"/>
      <w:r w:rsidR="00960451" w:rsidRPr="0075599C">
        <w:rPr>
          <w:rFonts w:ascii="Arial" w:hAnsi="Arial" w:cs="Arial"/>
          <w:b/>
        </w:rPr>
        <w:t xml:space="preserve"> </w:t>
      </w:r>
      <w:r w:rsidR="008F743A">
        <w:rPr>
          <w:rFonts w:ascii="Arial" w:hAnsi="Arial" w:cs="Arial"/>
          <w:b/>
        </w:rPr>
        <w:t>L</w:t>
      </w:r>
      <w:r w:rsidR="00EB694D" w:rsidRPr="0075599C">
        <w:rPr>
          <w:rFonts w:ascii="Arial" w:hAnsi="Arial" w:cs="Arial"/>
          <w:b/>
        </w:rPr>
        <w:t>uonnonmukainen</w:t>
      </w:r>
      <w:r w:rsidR="0034651F">
        <w:rPr>
          <w:rFonts w:ascii="Arial" w:hAnsi="Arial" w:cs="Arial"/>
          <w:b/>
        </w:rPr>
        <w:t>, mullan tilalla käytettävä</w:t>
      </w:r>
      <w:r w:rsidR="008F743A">
        <w:rPr>
          <w:rFonts w:ascii="Arial" w:hAnsi="Arial" w:cs="Arial"/>
          <w:b/>
        </w:rPr>
        <w:t xml:space="preserve"> </w:t>
      </w:r>
      <w:r w:rsidR="00B56F95" w:rsidRPr="0075599C">
        <w:rPr>
          <w:rFonts w:ascii="Arial" w:hAnsi="Arial" w:cs="Arial"/>
          <w:b/>
        </w:rPr>
        <w:t>savi</w:t>
      </w:r>
      <w:r w:rsidR="00EB694D" w:rsidRPr="0075599C">
        <w:rPr>
          <w:rFonts w:ascii="Arial" w:hAnsi="Arial" w:cs="Arial"/>
          <w:b/>
        </w:rPr>
        <w:t>rouhe</w:t>
      </w:r>
      <w:r w:rsidR="00B56F95" w:rsidRPr="0075599C">
        <w:rPr>
          <w:rFonts w:ascii="Arial" w:hAnsi="Arial" w:cs="Arial"/>
          <w:b/>
        </w:rPr>
        <w:t xml:space="preserve"> imee ja varastoi</w:t>
      </w:r>
      <w:r w:rsidR="00EB694D" w:rsidRPr="0075599C">
        <w:rPr>
          <w:rFonts w:ascii="Arial" w:hAnsi="Arial" w:cs="Arial"/>
          <w:b/>
        </w:rPr>
        <w:t xml:space="preserve"> huokoisen rakenteensa ansiosta</w:t>
      </w:r>
      <w:r w:rsidR="00B56F95" w:rsidRPr="0075599C">
        <w:rPr>
          <w:rFonts w:ascii="Arial" w:hAnsi="Arial" w:cs="Arial"/>
          <w:b/>
        </w:rPr>
        <w:t xml:space="preserve"> suuria määriä vettä</w:t>
      </w:r>
      <w:r w:rsidR="008F743A">
        <w:rPr>
          <w:rFonts w:ascii="Arial" w:hAnsi="Arial" w:cs="Arial"/>
          <w:b/>
        </w:rPr>
        <w:t>,</w:t>
      </w:r>
      <w:r w:rsidR="00B56F95" w:rsidRPr="0075599C">
        <w:rPr>
          <w:rFonts w:ascii="Arial" w:hAnsi="Arial" w:cs="Arial"/>
          <w:b/>
        </w:rPr>
        <w:t xml:space="preserve"> ja luovuttaa sitä kasvien käyttöön niiden tarpeen mukaan</w:t>
      </w:r>
      <w:r w:rsidR="00EB694D" w:rsidRPr="0075599C">
        <w:rPr>
          <w:rFonts w:ascii="Arial" w:hAnsi="Arial" w:cs="Arial"/>
          <w:b/>
        </w:rPr>
        <w:t xml:space="preserve">. </w:t>
      </w:r>
      <w:r w:rsidR="008F743A">
        <w:rPr>
          <w:rFonts w:ascii="Arial" w:hAnsi="Arial" w:cs="Arial"/>
          <w:b/>
        </w:rPr>
        <w:t xml:space="preserve">Suomen markkinoille nyt saapuvan ainutlaatuisen tuotteen ansiosta ruukkukasvien </w:t>
      </w:r>
      <w:r w:rsidR="00B56F95" w:rsidRPr="0075599C">
        <w:rPr>
          <w:rFonts w:ascii="Arial" w:hAnsi="Arial" w:cs="Arial"/>
          <w:b/>
        </w:rPr>
        <w:t xml:space="preserve">kastelusta ei tarvitse huolehtia jatkuvasti, vaan </w:t>
      </w:r>
      <w:r w:rsidR="008F743A">
        <w:rPr>
          <w:rFonts w:ascii="Arial" w:hAnsi="Arial" w:cs="Arial"/>
          <w:b/>
        </w:rPr>
        <w:t xml:space="preserve">sisä- tai ulkokasvien </w:t>
      </w:r>
      <w:r w:rsidR="00B56F95" w:rsidRPr="0075599C">
        <w:rPr>
          <w:rFonts w:ascii="Arial" w:hAnsi="Arial" w:cs="Arial"/>
          <w:b/>
        </w:rPr>
        <w:t>kasteluväli</w:t>
      </w:r>
      <w:r w:rsidR="00560E5C">
        <w:rPr>
          <w:rFonts w:ascii="Arial" w:hAnsi="Arial" w:cs="Arial"/>
          <w:b/>
        </w:rPr>
        <w:t xml:space="preserve">ä voi venyttää huoletta </w:t>
      </w:r>
      <w:r w:rsidR="00B56F95" w:rsidRPr="0075599C">
        <w:rPr>
          <w:rFonts w:ascii="Arial" w:hAnsi="Arial" w:cs="Arial"/>
          <w:b/>
        </w:rPr>
        <w:t>jopa 3-4 vii</w:t>
      </w:r>
      <w:r w:rsidR="00560E5C">
        <w:rPr>
          <w:rFonts w:ascii="Arial" w:hAnsi="Arial" w:cs="Arial"/>
          <w:b/>
        </w:rPr>
        <w:t>kkoon</w:t>
      </w:r>
      <w:r w:rsidR="00B56F95" w:rsidRPr="0075599C">
        <w:rPr>
          <w:rFonts w:ascii="Arial" w:hAnsi="Arial" w:cs="Arial"/>
          <w:b/>
        </w:rPr>
        <w:t>.</w:t>
      </w:r>
    </w:p>
    <w:p w:rsidR="00735377" w:rsidRDefault="00EB694D" w:rsidP="00964A9D">
      <w:pPr>
        <w:spacing w:line="360" w:lineRule="auto"/>
        <w:ind w:left="1304"/>
        <w:rPr>
          <w:rFonts w:ascii="Arial" w:hAnsi="Arial" w:cs="Arial"/>
        </w:rPr>
      </w:pPr>
      <w:r w:rsidRPr="0075599C">
        <w:rPr>
          <w:rFonts w:ascii="Arial" w:hAnsi="Arial" w:cs="Arial"/>
        </w:rPr>
        <w:t xml:space="preserve">Luonnonmukainen, </w:t>
      </w:r>
      <w:r w:rsidR="008F743A">
        <w:rPr>
          <w:rFonts w:ascii="Arial" w:hAnsi="Arial" w:cs="Arial"/>
        </w:rPr>
        <w:t xml:space="preserve">ruukkukasvien </w:t>
      </w:r>
      <w:r w:rsidRPr="0075599C">
        <w:rPr>
          <w:rFonts w:ascii="Arial" w:hAnsi="Arial" w:cs="Arial"/>
        </w:rPr>
        <w:t xml:space="preserve">mullan korvaava </w:t>
      </w:r>
      <w:proofErr w:type="spellStart"/>
      <w:r w:rsidRPr="0075599C">
        <w:rPr>
          <w:rFonts w:ascii="Arial" w:hAnsi="Arial" w:cs="Arial"/>
        </w:rPr>
        <w:t>Seramis</w:t>
      </w:r>
      <w:proofErr w:type="spellEnd"/>
      <w:r w:rsidRPr="0075599C">
        <w:rPr>
          <w:rFonts w:ascii="Arial" w:hAnsi="Arial" w:cs="Arial"/>
        </w:rPr>
        <w:t xml:space="preserve"> on 100 </w:t>
      </w:r>
      <w:r w:rsidR="008E1A16" w:rsidRPr="0075599C">
        <w:rPr>
          <w:rFonts w:ascii="Arial" w:hAnsi="Arial" w:cs="Arial"/>
        </w:rPr>
        <w:t>% puhdasta, poltettua savea. Tuote</w:t>
      </w:r>
      <w:r w:rsidRPr="0075599C">
        <w:rPr>
          <w:rFonts w:ascii="Arial" w:hAnsi="Arial" w:cs="Arial"/>
        </w:rPr>
        <w:t xml:space="preserve"> </w:t>
      </w:r>
      <w:r w:rsidR="00B56F95" w:rsidRPr="0075599C">
        <w:rPr>
          <w:rFonts w:ascii="Arial" w:hAnsi="Arial" w:cs="Arial"/>
        </w:rPr>
        <w:t>soveltuu sekä sisä- että ulkokäyttöön</w:t>
      </w:r>
      <w:r w:rsidR="008F743A">
        <w:rPr>
          <w:rFonts w:ascii="Arial" w:hAnsi="Arial" w:cs="Arial"/>
        </w:rPr>
        <w:t>,</w:t>
      </w:r>
      <w:r w:rsidR="008E1A16" w:rsidRPr="0075599C">
        <w:rPr>
          <w:rFonts w:ascii="Arial" w:hAnsi="Arial" w:cs="Arial"/>
        </w:rPr>
        <w:t xml:space="preserve"> ja s</w:t>
      </w:r>
      <w:r w:rsidR="00B56F95" w:rsidRPr="0075599C">
        <w:rPr>
          <w:rFonts w:ascii="Arial" w:hAnsi="Arial" w:cs="Arial"/>
        </w:rPr>
        <w:t xml:space="preserve">iihen voi istuttaa niin viherkasvit, ulkokukat kuin </w:t>
      </w:r>
      <w:r w:rsidR="0025120D" w:rsidRPr="0075599C">
        <w:rPr>
          <w:rFonts w:ascii="Arial" w:hAnsi="Arial" w:cs="Arial"/>
        </w:rPr>
        <w:t xml:space="preserve">vaikkapa </w:t>
      </w:r>
      <w:r w:rsidR="00B56F95" w:rsidRPr="0075599C">
        <w:rPr>
          <w:rFonts w:ascii="Arial" w:hAnsi="Arial" w:cs="Arial"/>
        </w:rPr>
        <w:t xml:space="preserve">yrtit. </w:t>
      </w:r>
      <w:r w:rsidR="00964A9D">
        <w:rPr>
          <w:rFonts w:ascii="Arial" w:hAnsi="Arial" w:cs="Arial"/>
        </w:rPr>
        <w:t>Seramiksen</w:t>
      </w:r>
      <w:r w:rsidR="00F91481" w:rsidRPr="0075599C">
        <w:rPr>
          <w:rFonts w:ascii="Arial" w:hAnsi="Arial" w:cs="Arial"/>
        </w:rPr>
        <w:t xml:space="preserve"> keveys ja ilmavuus luovat ensiluokkaiset kasvuolosuhteet kaikille kasveille</w:t>
      </w:r>
      <w:r w:rsidR="00964A9D">
        <w:rPr>
          <w:rFonts w:ascii="Arial" w:hAnsi="Arial" w:cs="Arial"/>
        </w:rPr>
        <w:t xml:space="preserve">, sillä </w:t>
      </w:r>
      <w:proofErr w:type="spellStart"/>
      <w:r w:rsidR="008F743A">
        <w:rPr>
          <w:rFonts w:ascii="Arial" w:hAnsi="Arial" w:cs="Arial"/>
        </w:rPr>
        <w:t>Seramikseen</w:t>
      </w:r>
      <w:proofErr w:type="spellEnd"/>
      <w:r w:rsidR="008F743A">
        <w:rPr>
          <w:rFonts w:ascii="Arial" w:hAnsi="Arial" w:cs="Arial"/>
        </w:rPr>
        <w:t xml:space="preserve"> istutettujen kasvien </w:t>
      </w:r>
      <w:r w:rsidR="00F91481" w:rsidRPr="0075599C">
        <w:rPr>
          <w:rFonts w:ascii="Arial" w:hAnsi="Arial" w:cs="Arial"/>
        </w:rPr>
        <w:t>juuret saavat optimaalis</w:t>
      </w:r>
      <w:r w:rsidR="00964A9D">
        <w:rPr>
          <w:rFonts w:ascii="Arial" w:hAnsi="Arial" w:cs="Arial"/>
        </w:rPr>
        <w:t>en määrän happea, vaikka savirouhe</w:t>
      </w:r>
      <w:r w:rsidR="00F91481" w:rsidRPr="0075599C">
        <w:rPr>
          <w:rFonts w:ascii="Arial" w:hAnsi="Arial" w:cs="Arial"/>
        </w:rPr>
        <w:t xml:space="preserve"> olisi täysin </w:t>
      </w:r>
      <w:r w:rsidR="008F743A">
        <w:rPr>
          <w:rFonts w:ascii="Arial" w:hAnsi="Arial" w:cs="Arial"/>
        </w:rPr>
        <w:t>vedellä kyllästetty</w:t>
      </w:r>
      <w:r w:rsidR="00F91481" w:rsidRPr="0075599C">
        <w:rPr>
          <w:rFonts w:ascii="Arial" w:hAnsi="Arial" w:cs="Arial"/>
        </w:rPr>
        <w:t xml:space="preserve">. </w:t>
      </w:r>
    </w:p>
    <w:p w:rsidR="00735377" w:rsidRPr="00502F9A" w:rsidRDefault="0033636D" w:rsidP="00597748">
      <w:pPr>
        <w:spacing w:line="360" w:lineRule="auto"/>
        <w:rPr>
          <w:rFonts w:ascii="Arial" w:hAnsi="Arial" w:cs="Arial"/>
          <w:b/>
          <w:color w:val="CC3300"/>
        </w:rPr>
      </w:pPr>
      <w:r>
        <w:rPr>
          <w:rFonts w:ascii="Arial" w:hAnsi="Arial" w:cs="Arial"/>
          <w:b/>
          <w:color w:val="CC3300"/>
        </w:rPr>
        <w:t>Kolme kertaa vähemmän kastelukertoja</w:t>
      </w:r>
      <w:r w:rsidR="00560E5C">
        <w:rPr>
          <w:rFonts w:ascii="Arial" w:hAnsi="Arial" w:cs="Arial"/>
          <w:b/>
          <w:color w:val="CC3300"/>
        </w:rPr>
        <w:t xml:space="preserve"> kuin multaan istutetuilla kasveilla</w:t>
      </w:r>
    </w:p>
    <w:p w:rsidR="00EA4F04" w:rsidRDefault="00120CA5" w:rsidP="00735377">
      <w:pPr>
        <w:spacing w:line="360" w:lineRule="auto"/>
        <w:ind w:left="1304"/>
        <w:rPr>
          <w:rFonts w:ascii="Arial" w:hAnsi="Arial" w:cs="Arial"/>
        </w:rPr>
      </w:pPr>
      <w:r w:rsidRPr="0075599C">
        <w:rPr>
          <w:rFonts w:ascii="Arial" w:hAnsi="Arial" w:cs="Arial"/>
        </w:rPr>
        <w:t>S</w:t>
      </w:r>
      <w:r w:rsidR="00F90000" w:rsidRPr="0075599C">
        <w:rPr>
          <w:rFonts w:ascii="Arial" w:hAnsi="Arial" w:cs="Arial"/>
        </w:rPr>
        <w:t>avirouhe varastoi vettä</w:t>
      </w:r>
      <w:r w:rsidR="00EA4F04">
        <w:rPr>
          <w:rFonts w:ascii="Arial" w:hAnsi="Arial" w:cs="Arial"/>
        </w:rPr>
        <w:t>,</w:t>
      </w:r>
      <w:r w:rsidR="00F90000" w:rsidRPr="0075599C">
        <w:rPr>
          <w:rFonts w:ascii="Arial" w:hAnsi="Arial" w:cs="Arial"/>
        </w:rPr>
        <w:t xml:space="preserve"> ja luovuttaa sitä kasvien käyttöön </w:t>
      </w:r>
      <w:r w:rsidR="00560E5C">
        <w:rPr>
          <w:rFonts w:ascii="Arial" w:hAnsi="Arial" w:cs="Arial"/>
        </w:rPr>
        <w:t xml:space="preserve">niiden </w:t>
      </w:r>
      <w:r w:rsidR="00F90000" w:rsidRPr="0075599C">
        <w:rPr>
          <w:rFonts w:ascii="Arial" w:hAnsi="Arial" w:cs="Arial"/>
        </w:rPr>
        <w:t>tarpeen mukaan. Tämän ainutlaatuise</w:t>
      </w:r>
      <w:r w:rsidR="008D7003">
        <w:rPr>
          <w:rFonts w:ascii="Arial" w:hAnsi="Arial" w:cs="Arial"/>
        </w:rPr>
        <w:t xml:space="preserve">n ominaisuuden ansiosta </w:t>
      </w:r>
      <w:r w:rsidR="00F90000" w:rsidRPr="0075599C">
        <w:rPr>
          <w:rFonts w:ascii="Arial" w:hAnsi="Arial" w:cs="Arial"/>
        </w:rPr>
        <w:t xml:space="preserve">kastelutiheyden voi harventaa jopa kolmannekseen entisestä. </w:t>
      </w:r>
      <w:r w:rsidR="00300C18" w:rsidRPr="0075599C">
        <w:rPr>
          <w:rFonts w:ascii="Arial" w:hAnsi="Arial" w:cs="Arial"/>
        </w:rPr>
        <w:t>Seramis sopii siksi erinomaisesti vaikkapa kesämökin kasveille, joita pääsee hoitamaan vain viikonloppuisin. Myöskään lomareissujen ajaksi ei tarvitse h</w:t>
      </w:r>
      <w:r w:rsidR="00847642" w:rsidRPr="0075599C">
        <w:rPr>
          <w:rFonts w:ascii="Arial" w:hAnsi="Arial" w:cs="Arial"/>
        </w:rPr>
        <w:t xml:space="preserve">ankkia kukille </w:t>
      </w:r>
      <w:r w:rsidR="00300C18" w:rsidRPr="0075599C">
        <w:rPr>
          <w:rFonts w:ascii="Arial" w:hAnsi="Arial" w:cs="Arial"/>
        </w:rPr>
        <w:t>kastelijaa</w:t>
      </w:r>
      <w:r w:rsidRPr="0075599C">
        <w:rPr>
          <w:rFonts w:ascii="Arial" w:hAnsi="Arial" w:cs="Arial"/>
        </w:rPr>
        <w:t xml:space="preserve"> – </w:t>
      </w:r>
      <w:proofErr w:type="spellStart"/>
      <w:r w:rsidRPr="0075599C">
        <w:rPr>
          <w:rFonts w:ascii="Arial" w:hAnsi="Arial" w:cs="Arial"/>
        </w:rPr>
        <w:t>Se</w:t>
      </w:r>
      <w:r w:rsidR="00560E5C">
        <w:rPr>
          <w:rFonts w:ascii="Arial" w:hAnsi="Arial" w:cs="Arial"/>
        </w:rPr>
        <w:t>ramis</w:t>
      </w:r>
      <w:proofErr w:type="spellEnd"/>
      <w:r w:rsidR="00560E5C">
        <w:rPr>
          <w:rFonts w:ascii="Arial" w:hAnsi="Arial" w:cs="Arial"/>
        </w:rPr>
        <w:t xml:space="preserve"> huolehtii kastelusta</w:t>
      </w:r>
      <w:r w:rsidRPr="0075599C">
        <w:rPr>
          <w:rFonts w:ascii="Arial" w:hAnsi="Arial" w:cs="Arial"/>
        </w:rPr>
        <w:t>.</w:t>
      </w:r>
      <w:r w:rsidR="00560E5C" w:rsidRPr="00560E5C">
        <w:rPr>
          <w:rFonts w:ascii="Arial" w:hAnsi="Arial" w:cs="Arial"/>
        </w:rPr>
        <w:t xml:space="preserve"> </w:t>
      </w:r>
      <w:proofErr w:type="spellStart"/>
      <w:r w:rsidR="00560E5C">
        <w:rPr>
          <w:rFonts w:ascii="Arial" w:hAnsi="Arial" w:cs="Arial"/>
        </w:rPr>
        <w:t>Seramiksen</w:t>
      </w:r>
      <w:proofErr w:type="spellEnd"/>
      <w:r w:rsidR="00560E5C">
        <w:rPr>
          <w:rFonts w:ascii="Arial" w:hAnsi="Arial" w:cs="Arial"/>
        </w:rPr>
        <w:t xml:space="preserve"> k</w:t>
      </w:r>
      <w:r w:rsidR="00560E5C" w:rsidRPr="0075599C">
        <w:rPr>
          <w:rFonts w:ascii="Arial" w:hAnsi="Arial" w:cs="Arial"/>
        </w:rPr>
        <w:t>aunii</w:t>
      </w:r>
      <w:r w:rsidR="00560E5C">
        <w:rPr>
          <w:rFonts w:ascii="Arial" w:hAnsi="Arial" w:cs="Arial"/>
        </w:rPr>
        <w:t xml:space="preserve">n punaruskean värin </w:t>
      </w:r>
      <w:r w:rsidR="00560E5C" w:rsidRPr="0075599C">
        <w:rPr>
          <w:rFonts w:ascii="Arial" w:hAnsi="Arial" w:cs="Arial"/>
        </w:rPr>
        <w:t xml:space="preserve">voi </w:t>
      </w:r>
      <w:r w:rsidR="00560E5C">
        <w:rPr>
          <w:rFonts w:ascii="Arial" w:hAnsi="Arial" w:cs="Arial"/>
        </w:rPr>
        <w:t xml:space="preserve">myös </w:t>
      </w:r>
      <w:r w:rsidR="00560E5C" w:rsidRPr="0075599C">
        <w:rPr>
          <w:rFonts w:ascii="Arial" w:hAnsi="Arial" w:cs="Arial"/>
        </w:rPr>
        <w:t>antaa näkyä kukkaruukusta.</w:t>
      </w:r>
      <w:r w:rsidR="00F90000" w:rsidRPr="0075599C">
        <w:rPr>
          <w:rFonts w:ascii="Arial" w:hAnsi="Arial" w:cs="Arial"/>
        </w:rPr>
        <w:br/>
      </w:r>
      <w:r w:rsidR="00F90000" w:rsidRPr="0075599C">
        <w:rPr>
          <w:rFonts w:ascii="Arial" w:hAnsi="Arial" w:cs="Arial"/>
        </w:rPr>
        <w:br/>
        <w:t>–</w:t>
      </w:r>
      <w:r w:rsidR="00EA4F04">
        <w:rPr>
          <w:rFonts w:ascii="Arial" w:hAnsi="Arial" w:cs="Arial"/>
        </w:rPr>
        <w:t xml:space="preserve"> </w:t>
      </w:r>
      <w:proofErr w:type="spellStart"/>
      <w:r w:rsidR="00EA4F04">
        <w:rPr>
          <w:rFonts w:ascii="Arial" w:hAnsi="Arial" w:cs="Arial"/>
          <w:i/>
        </w:rPr>
        <w:t>Seramiksen</w:t>
      </w:r>
      <w:proofErr w:type="spellEnd"/>
      <w:r w:rsidR="00EA4F04">
        <w:rPr>
          <w:rFonts w:ascii="Arial" w:hAnsi="Arial" w:cs="Arial"/>
          <w:i/>
        </w:rPr>
        <w:t xml:space="preserve"> etuna on myös </w:t>
      </w:r>
      <w:r w:rsidR="00EA4F04" w:rsidRPr="0075599C">
        <w:rPr>
          <w:rFonts w:ascii="Arial" w:hAnsi="Arial" w:cs="Arial"/>
          <w:i/>
        </w:rPr>
        <w:t>se, että sitä ei tarvitse vaihtaa kuten multaa. Istutuksessa pohjareiättömästä ruukusta täytetä</w:t>
      </w:r>
      <w:r w:rsidR="00EA4F04">
        <w:rPr>
          <w:rFonts w:ascii="Arial" w:hAnsi="Arial" w:cs="Arial"/>
          <w:i/>
        </w:rPr>
        <w:t xml:space="preserve">än ensin ⅓ </w:t>
      </w:r>
      <w:proofErr w:type="spellStart"/>
      <w:r w:rsidR="00EA4F04">
        <w:rPr>
          <w:rFonts w:ascii="Arial" w:hAnsi="Arial" w:cs="Arial"/>
          <w:i/>
        </w:rPr>
        <w:t>Seramiksella</w:t>
      </w:r>
      <w:proofErr w:type="spellEnd"/>
      <w:r w:rsidR="00EA4F04">
        <w:rPr>
          <w:rFonts w:ascii="Arial" w:hAnsi="Arial" w:cs="Arial"/>
          <w:i/>
        </w:rPr>
        <w:t xml:space="preserve">, jonka </w:t>
      </w:r>
      <w:r w:rsidR="00EA4F04" w:rsidRPr="0075599C">
        <w:rPr>
          <w:rFonts w:ascii="Arial" w:hAnsi="Arial" w:cs="Arial"/>
          <w:i/>
        </w:rPr>
        <w:lastRenderedPageBreak/>
        <w:t xml:space="preserve">päälle </w:t>
      </w:r>
      <w:r w:rsidR="00EA4F04">
        <w:rPr>
          <w:rFonts w:ascii="Arial" w:hAnsi="Arial" w:cs="Arial"/>
          <w:i/>
        </w:rPr>
        <w:t xml:space="preserve">kasvi asetetaan </w:t>
      </w:r>
      <w:r w:rsidR="00EA4F04" w:rsidRPr="0075599C">
        <w:rPr>
          <w:rFonts w:ascii="Arial" w:hAnsi="Arial" w:cs="Arial"/>
          <w:i/>
        </w:rPr>
        <w:t>juuripaakkuineen. Lopuksi</w:t>
      </w:r>
      <w:r w:rsidR="00EA4F04">
        <w:rPr>
          <w:rFonts w:ascii="Arial" w:hAnsi="Arial" w:cs="Arial"/>
          <w:i/>
        </w:rPr>
        <w:t xml:space="preserve"> ruukku täytetään </w:t>
      </w:r>
      <w:proofErr w:type="spellStart"/>
      <w:r w:rsidR="00EA4F04" w:rsidRPr="0075599C">
        <w:rPr>
          <w:rFonts w:ascii="Arial" w:hAnsi="Arial" w:cs="Arial"/>
          <w:i/>
        </w:rPr>
        <w:t>Seramiksella</w:t>
      </w:r>
      <w:proofErr w:type="spellEnd"/>
      <w:r w:rsidR="00EA4F04" w:rsidRPr="0075599C">
        <w:rPr>
          <w:rFonts w:ascii="Arial" w:hAnsi="Arial" w:cs="Arial"/>
          <w:i/>
        </w:rPr>
        <w:t>. Optimaalinen kastelumäärä on ¼ ruukun tilavuudesta</w:t>
      </w:r>
      <w:r w:rsidR="00EA4F04">
        <w:rPr>
          <w:rFonts w:ascii="Arial" w:hAnsi="Arial" w:cs="Arial"/>
          <w:i/>
        </w:rPr>
        <w:t>,</w:t>
      </w:r>
      <w:r w:rsidR="00EA4F04" w:rsidRPr="00EA4F04">
        <w:rPr>
          <w:rFonts w:ascii="Arial" w:hAnsi="Arial" w:cs="Arial"/>
        </w:rPr>
        <w:t xml:space="preserve"> </w:t>
      </w:r>
      <w:r w:rsidR="00EA4F04">
        <w:rPr>
          <w:rFonts w:ascii="Arial" w:hAnsi="Arial" w:cs="Arial"/>
        </w:rPr>
        <w:t>opastaa</w:t>
      </w:r>
      <w:r w:rsidR="00EA4F04" w:rsidRPr="0075599C">
        <w:rPr>
          <w:rFonts w:ascii="Arial" w:hAnsi="Arial" w:cs="Arial"/>
        </w:rPr>
        <w:t xml:space="preserve"> tuotetta </w:t>
      </w:r>
      <w:r w:rsidR="00C71F11" w:rsidRPr="00392F9A">
        <w:rPr>
          <w:rFonts w:ascii="Arial" w:hAnsi="Arial" w:cs="Arial"/>
        </w:rPr>
        <w:t>markkinoivan</w:t>
      </w:r>
      <w:r w:rsidR="00EA4F04" w:rsidRPr="0075599C">
        <w:rPr>
          <w:rFonts w:ascii="Arial" w:hAnsi="Arial" w:cs="Arial"/>
        </w:rPr>
        <w:t xml:space="preserve"> </w:t>
      </w:r>
      <w:proofErr w:type="spellStart"/>
      <w:r w:rsidR="00EA4F04" w:rsidRPr="0075599C">
        <w:rPr>
          <w:rFonts w:ascii="Arial" w:hAnsi="Arial" w:cs="Arial"/>
        </w:rPr>
        <w:t>Esbau</w:t>
      </w:r>
      <w:proofErr w:type="spellEnd"/>
      <w:r w:rsidR="00EA4F04" w:rsidRPr="0075599C">
        <w:rPr>
          <w:rFonts w:ascii="Arial" w:hAnsi="Arial" w:cs="Arial"/>
        </w:rPr>
        <w:t xml:space="preserve"> Oy </w:t>
      </w:r>
      <w:proofErr w:type="spellStart"/>
      <w:r w:rsidR="00EA4F04" w:rsidRPr="0075599C">
        <w:rPr>
          <w:rFonts w:ascii="Arial" w:hAnsi="Arial" w:cs="Arial"/>
        </w:rPr>
        <w:t>Bio-Gardenin</w:t>
      </w:r>
      <w:proofErr w:type="spellEnd"/>
      <w:r w:rsidR="00EA4F04" w:rsidRPr="0075599C">
        <w:rPr>
          <w:rFonts w:ascii="Arial" w:hAnsi="Arial" w:cs="Arial"/>
        </w:rPr>
        <w:t xml:space="preserve"> toimitusjohtaja </w:t>
      </w:r>
      <w:r w:rsidR="00EA4F04" w:rsidRPr="0075599C">
        <w:rPr>
          <w:rFonts w:ascii="Arial" w:hAnsi="Arial" w:cs="Arial"/>
          <w:b/>
        </w:rPr>
        <w:t>Esa Jussila</w:t>
      </w:r>
      <w:r w:rsidR="00EA4F04" w:rsidRPr="0075599C">
        <w:rPr>
          <w:rFonts w:ascii="Arial" w:hAnsi="Arial" w:cs="Arial"/>
        </w:rPr>
        <w:t>.</w:t>
      </w:r>
    </w:p>
    <w:p w:rsidR="00EA4F04" w:rsidRDefault="00EA4F04" w:rsidP="00EE6A85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735377" w:rsidRPr="00502F9A" w:rsidRDefault="00525363" w:rsidP="00597748">
      <w:pPr>
        <w:spacing w:line="360" w:lineRule="auto"/>
        <w:rPr>
          <w:rFonts w:ascii="Arial" w:hAnsi="Arial" w:cs="Arial"/>
          <w:b/>
          <w:color w:val="CC3300"/>
        </w:rPr>
      </w:pPr>
      <w:r>
        <w:rPr>
          <w:rFonts w:ascii="Arial" w:hAnsi="Arial" w:cs="Arial"/>
          <w:b/>
          <w:color w:val="CC3300"/>
        </w:rPr>
        <w:t>Ikuisesti käytettävä rouhe tuo</w:t>
      </w:r>
      <w:r w:rsidR="00B04E6B">
        <w:rPr>
          <w:rFonts w:ascii="Arial" w:hAnsi="Arial" w:cs="Arial"/>
          <w:b/>
          <w:color w:val="CC3300"/>
        </w:rPr>
        <w:t xml:space="preserve"> </w:t>
      </w:r>
      <w:r w:rsidR="005A01AB">
        <w:rPr>
          <w:rFonts w:ascii="Arial" w:hAnsi="Arial" w:cs="Arial"/>
          <w:b/>
          <w:color w:val="CC3300"/>
        </w:rPr>
        <w:t>säästöä</w:t>
      </w:r>
    </w:p>
    <w:p w:rsidR="007E7B79" w:rsidRPr="00EA4F04" w:rsidRDefault="00560E5C" w:rsidP="00EA4F04">
      <w:pPr>
        <w:spacing w:line="360" w:lineRule="auto"/>
        <w:ind w:left="130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Seramis-s</w:t>
      </w:r>
      <w:r w:rsidR="00F91481" w:rsidRPr="0075599C">
        <w:rPr>
          <w:rFonts w:ascii="Arial" w:hAnsi="Arial" w:cs="Arial"/>
        </w:rPr>
        <w:t>avirouhe</w:t>
      </w:r>
      <w:proofErr w:type="spellEnd"/>
      <w:r w:rsidR="00F91481" w:rsidRPr="0075599C">
        <w:rPr>
          <w:rFonts w:ascii="Arial" w:hAnsi="Arial" w:cs="Arial"/>
        </w:rPr>
        <w:t xml:space="preserve"> ei happane, laajene </w:t>
      </w:r>
      <w:r>
        <w:rPr>
          <w:rFonts w:ascii="Arial" w:hAnsi="Arial" w:cs="Arial"/>
        </w:rPr>
        <w:t>tai tiivisty, ja sitä voi</w:t>
      </w:r>
      <w:r w:rsidR="00F91481" w:rsidRPr="0075599C">
        <w:rPr>
          <w:rFonts w:ascii="Arial" w:hAnsi="Arial" w:cs="Arial"/>
        </w:rPr>
        <w:t xml:space="preserve"> kä</w:t>
      </w:r>
      <w:r>
        <w:rPr>
          <w:rFonts w:ascii="Arial" w:hAnsi="Arial" w:cs="Arial"/>
        </w:rPr>
        <w:t>yttää lukuisia kertoja uudes</w:t>
      </w:r>
      <w:r w:rsidR="00EA4F04">
        <w:rPr>
          <w:rFonts w:ascii="Arial" w:hAnsi="Arial" w:cs="Arial"/>
        </w:rPr>
        <w:t xml:space="preserve">taan. </w:t>
      </w:r>
      <w:proofErr w:type="spellStart"/>
      <w:r w:rsidR="00EA4F04">
        <w:rPr>
          <w:rFonts w:ascii="Arial" w:hAnsi="Arial" w:cs="Arial"/>
        </w:rPr>
        <w:t>Seramiksella</w:t>
      </w:r>
      <w:proofErr w:type="spellEnd"/>
      <w:r w:rsidR="00EA4F04">
        <w:rPr>
          <w:rFonts w:ascii="Arial" w:hAnsi="Arial" w:cs="Arial"/>
        </w:rPr>
        <w:t xml:space="preserve"> kotipuutarhuri</w:t>
      </w:r>
      <w:r w:rsidR="00EA4F04" w:rsidRPr="0075599C">
        <w:rPr>
          <w:rFonts w:ascii="Arial" w:hAnsi="Arial" w:cs="Arial"/>
        </w:rPr>
        <w:t xml:space="preserve"> </w:t>
      </w:r>
      <w:r w:rsidR="00EA4F04">
        <w:rPr>
          <w:rFonts w:ascii="Arial" w:hAnsi="Arial" w:cs="Arial"/>
        </w:rPr>
        <w:t xml:space="preserve">säästää, sillä </w:t>
      </w:r>
      <w:r>
        <w:rPr>
          <w:rFonts w:ascii="Arial" w:hAnsi="Arial" w:cs="Arial"/>
        </w:rPr>
        <w:t>tuotteen käyttöikä on lähes rajaton.</w:t>
      </w:r>
      <w:r w:rsidR="00F91481">
        <w:rPr>
          <w:rFonts w:ascii="Arial" w:hAnsi="Arial" w:cs="Arial"/>
        </w:rPr>
        <w:t xml:space="preserve"> Ulkokäytössä tuote</w:t>
      </w:r>
      <w:r>
        <w:rPr>
          <w:rFonts w:ascii="Arial" w:hAnsi="Arial" w:cs="Arial"/>
        </w:rPr>
        <w:t xml:space="preserve"> kestää Suomen </w:t>
      </w:r>
      <w:r w:rsidR="00F91481" w:rsidRPr="0075599C">
        <w:rPr>
          <w:rFonts w:ascii="Arial" w:hAnsi="Arial" w:cs="Arial"/>
        </w:rPr>
        <w:t xml:space="preserve">kovatkin pakkaset. </w:t>
      </w:r>
      <w:r w:rsidR="007E5388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3890010</wp:posOffset>
            </wp:positionH>
            <wp:positionV relativeFrom="paragraph">
              <wp:posOffset>19050</wp:posOffset>
            </wp:positionV>
            <wp:extent cx="2501900" cy="3038475"/>
            <wp:effectExtent l="0" t="0" r="0" b="9525"/>
            <wp:wrapThrough wrapText="bothSides">
              <wp:wrapPolygon edited="0">
                <wp:start x="0" y="0"/>
                <wp:lineTo x="0" y="21532"/>
                <wp:lineTo x="21381" y="21532"/>
                <wp:lineTo x="21381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AMIS-Balkon_Olivenba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25D" w:rsidRPr="0075599C">
        <w:rPr>
          <w:rFonts w:ascii="Arial" w:hAnsi="Arial" w:cs="Arial"/>
        </w:rPr>
        <w:br/>
      </w:r>
      <w:r w:rsidR="00AC625D" w:rsidRPr="0075599C">
        <w:rPr>
          <w:rFonts w:ascii="Arial" w:hAnsi="Arial" w:cs="Arial"/>
        </w:rPr>
        <w:br/>
      </w:r>
      <w:r w:rsidR="00847642" w:rsidRPr="0075599C">
        <w:rPr>
          <w:rFonts w:ascii="Arial" w:hAnsi="Arial" w:cs="Arial"/>
        </w:rPr>
        <w:t>–</w:t>
      </w:r>
      <w:r w:rsidR="00EA4F04">
        <w:rPr>
          <w:rFonts w:ascii="Arial" w:hAnsi="Arial" w:cs="Arial"/>
        </w:rPr>
        <w:t xml:space="preserve"> </w:t>
      </w:r>
      <w:proofErr w:type="spellStart"/>
      <w:r w:rsidR="00EA4F04">
        <w:rPr>
          <w:rFonts w:ascii="Arial" w:hAnsi="Arial" w:cs="Arial"/>
        </w:rPr>
        <w:t>S</w:t>
      </w:r>
      <w:r w:rsidR="00EA4F04" w:rsidRPr="0075599C">
        <w:rPr>
          <w:rFonts w:ascii="Arial" w:hAnsi="Arial" w:cs="Arial"/>
          <w:i/>
        </w:rPr>
        <w:t>eramis</w:t>
      </w:r>
      <w:proofErr w:type="spellEnd"/>
      <w:r w:rsidR="00EA4F04" w:rsidRPr="0075599C">
        <w:rPr>
          <w:rFonts w:ascii="Arial" w:hAnsi="Arial" w:cs="Arial"/>
          <w:i/>
        </w:rPr>
        <w:t xml:space="preserve"> imee ja varastoi tehokkaasti suuria määriä vettä: esimerkiksi 30 litraa </w:t>
      </w:r>
      <w:proofErr w:type="spellStart"/>
      <w:r w:rsidR="00EA4F04" w:rsidRPr="0075599C">
        <w:rPr>
          <w:rFonts w:ascii="Arial" w:hAnsi="Arial" w:cs="Arial"/>
          <w:i/>
        </w:rPr>
        <w:t>Seramista</w:t>
      </w:r>
      <w:proofErr w:type="spellEnd"/>
      <w:r w:rsidR="00EA4F04" w:rsidRPr="0075599C">
        <w:rPr>
          <w:rFonts w:ascii="Arial" w:hAnsi="Arial" w:cs="Arial"/>
          <w:i/>
        </w:rPr>
        <w:t xml:space="preserve"> pystyy pidättämään jopa 12 litraa vettä. Tämä määrä riittää kasveille noin kuukaudeksi keskikesän</w:t>
      </w:r>
      <w:r w:rsidR="00EA4F04">
        <w:rPr>
          <w:rFonts w:ascii="Arial" w:hAnsi="Arial" w:cs="Arial"/>
          <w:i/>
        </w:rPr>
        <w:t>kin</w:t>
      </w:r>
      <w:r w:rsidR="00EA4F04" w:rsidRPr="0075599C">
        <w:rPr>
          <w:rFonts w:ascii="Arial" w:hAnsi="Arial" w:cs="Arial"/>
          <w:i/>
        </w:rPr>
        <w:t xml:space="preserve"> lämmössä</w:t>
      </w:r>
      <w:r w:rsidR="00EA4F04" w:rsidRPr="007559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Jussila opastaa</w:t>
      </w:r>
      <w:r w:rsidR="00847642" w:rsidRPr="0075599C">
        <w:rPr>
          <w:rFonts w:ascii="Arial" w:hAnsi="Arial" w:cs="Arial"/>
        </w:rPr>
        <w:t>.</w:t>
      </w:r>
      <w:r w:rsidR="0025120D" w:rsidRPr="0075599C">
        <w:rPr>
          <w:rFonts w:ascii="Arial" w:hAnsi="Arial" w:cs="Arial"/>
          <w:b/>
        </w:rPr>
        <w:br/>
      </w:r>
      <w:r w:rsidR="0025120D" w:rsidRPr="0075599C">
        <w:rPr>
          <w:rFonts w:ascii="Arial" w:hAnsi="Arial" w:cs="Arial"/>
          <w:b/>
        </w:rPr>
        <w:br/>
      </w:r>
      <w:proofErr w:type="spellStart"/>
      <w:r w:rsidR="00FC3AC4" w:rsidRPr="0075599C">
        <w:rPr>
          <w:rFonts w:ascii="Arial" w:hAnsi="Arial" w:cs="Arial"/>
        </w:rPr>
        <w:t>Seramis-savirouhetta</w:t>
      </w:r>
      <w:proofErr w:type="spellEnd"/>
      <w:r w:rsidR="0025120D" w:rsidRPr="0075599C">
        <w:rPr>
          <w:rFonts w:ascii="Arial" w:hAnsi="Arial" w:cs="Arial"/>
        </w:rPr>
        <w:t xml:space="preserve"> </w:t>
      </w:r>
      <w:r w:rsidR="00C71F11" w:rsidRPr="00392F9A">
        <w:rPr>
          <w:rFonts w:ascii="Arial" w:hAnsi="Arial" w:cs="Arial"/>
        </w:rPr>
        <w:t>markkinoi</w:t>
      </w:r>
      <w:r w:rsidR="0025120D" w:rsidRPr="00392F9A">
        <w:rPr>
          <w:rFonts w:ascii="Arial" w:hAnsi="Arial" w:cs="Arial"/>
        </w:rPr>
        <w:t xml:space="preserve"> </w:t>
      </w:r>
      <w:r w:rsidRPr="00392F9A">
        <w:rPr>
          <w:rFonts w:ascii="Arial" w:hAnsi="Arial" w:cs="Arial"/>
        </w:rPr>
        <w:t>l</w:t>
      </w:r>
      <w:r>
        <w:rPr>
          <w:rFonts w:ascii="Arial" w:hAnsi="Arial" w:cs="Arial"/>
        </w:rPr>
        <w:t>uonno</w:t>
      </w:r>
      <w:r w:rsidR="00EA4F0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mukaiseen puutarhanhoitoon erikoistunut </w:t>
      </w:r>
      <w:proofErr w:type="spellStart"/>
      <w:r w:rsidR="0025120D" w:rsidRPr="0075599C">
        <w:rPr>
          <w:rFonts w:ascii="Arial" w:hAnsi="Arial" w:cs="Arial"/>
        </w:rPr>
        <w:t>Esbau</w:t>
      </w:r>
      <w:proofErr w:type="spellEnd"/>
      <w:r w:rsidR="0025120D" w:rsidRPr="0075599C">
        <w:rPr>
          <w:rFonts w:ascii="Arial" w:hAnsi="Arial" w:cs="Arial"/>
        </w:rPr>
        <w:t xml:space="preserve"> Oy </w:t>
      </w:r>
      <w:proofErr w:type="spellStart"/>
      <w:r w:rsidR="0025120D" w:rsidRPr="0075599C">
        <w:rPr>
          <w:rFonts w:ascii="Arial" w:hAnsi="Arial" w:cs="Arial"/>
        </w:rPr>
        <w:t>Bi</w:t>
      </w:r>
      <w:r>
        <w:rPr>
          <w:rFonts w:ascii="Arial" w:hAnsi="Arial" w:cs="Arial"/>
        </w:rPr>
        <w:t>o-Garden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Seramis-tuotetta</w:t>
      </w:r>
      <w:proofErr w:type="spellEnd"/>
      <w:r>
        <w:rPr>
          <w:rFonts w:ascii="Arial" w:hAnsi="Arial" w:cs="Arial"/>
        </w:rPr>
        <w:t xml:space="preserve"> myyvät muun muassa Prisma, </w:t>
      </w:r>
      <w:proofErr w:type="spellStart"/>
      <w:r w:rsidR="00234276">
        <w:rPr>
          <w:rFonts w:ascii="Arial" w:hAnsi="Arial" w:cs="Arial"/>
        </w:rPr>
        <w:t>Bauhaus</w:t>
      </w:r>
      <w:proofErr w:type="spellEnd"/>
      <w:r w:rsidR="00234276">
        <w:rPr>
          <w:rFonts w:ascii="Arial" w:hAnsi="Arial" w:cs="Arial"/>
        </w:rPr>
        <w:t xml:space="preserve">, Kodin Terra, </w:t>
      </w:r>
      <w:proofErr w:type="spellStart"/>
      <w:r>
        <w:rPr>
          <w:rFonts w:ascii="Arial" w:hAnsi="Arial" w:cs="Arial"/>
        </w:rPr>
        <w:t>K-Rauta</w:t>
      </w:r>
      <w:proofErr w:type="spellEnd"/>
      <w:r w:rsidR="00234276">
        <w:rPr>
          <w:rFonts w:ascii="Arial" w:hAnsi="Arial" w:cs="Arial"/>
        </w:rPr>
        <w:t>,</w:t>
      </w:r>
      <w:r w:rsidR="00234276" w:rsidRPr="00234276">
        <w:rPr>
          <w:rFonts w:ascii="Arial" w:hAnsi="Arial" w:cs="Arial"/>
        </w:rPr>
        <w:t xml:space="preserve"> </w:t>
      </w:r>
      <w:proofErr w:type="spellStart"/>
      <w:r w:rsidR="00234276">
        <w:rPr>
          <w:rFonts w:ascii="Arial" w:hAnsi="Arial" w:cs="Arial"/>
        </w:rPr>
        <w:t>S-Rauta</w:t>
      </w:r>
      <w:proofErr w:type="spellEnd"/>
      <w:r w:rsidR="00234276">
        <w:rPr>
          <w:rFonts w:ascii="Arial" w:hAnsi="Arial" w:cs="Arial"/>
        </w:rPr>
        <w:t xml:space="preserve">, Rautia </w:t>
      </w:r>
      <w:r>
        <w:rPr>
          <w:rFonts w:ascii="Arial" w:hAnsi="Arial" w:cs="Arial"/>
        </w:rPr>
        <w:t>sekä muut puutarhaliikkeet</w:t>
      </w:r>
      <w:r w:rsidR="008F743A">
        <w:rPr>
          <w:rFonts w:ascii="Arial" w:hAnsi="Arial" w:cs="Arial"/>
        </w:rPr>
        <w:t>.</w:t>
      </w:r>
    </w:p>
    <w:tbl>
      <w:tblPr>
        <w:tblStyle w:val="TaulukkoRuudukko"/>
        <w:tblW w:w="0" w:type="auto"/>
        <w:tblInd w:w="1384" w:type="dxa"/>
        <w:tblLook w:val="04A0"/>
      </w:tblPr>
      <w:tblGrid>
        <w:gridCol w:w="7797"/>
      </w:tblGrid>
      <w:tr w:rsidR="007E7EFF" w:rsidTr="00EB34C0">
        <w:trPr>
          <w:trHeight w:val="3432"/>
        </w:trPr>
        <w:tc>
          <w:tcPr>
            <w:tcW w:w="7797" w:type="dxa"/>
          </w:tcPr>
          <w:p w:rsidR="007E7EFF" w:rsidRPr="0075599C" w:rsidRDefault="00EB34C0" w:rsidP="007E7E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fi-F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2849245</wp:posOffset>
                  </wp:positionH>
                  <wp:positionV relativeFrom="paragraph">
                    <wp:posOffset>260350</wp:posOffset>
                  </wp:positionV>
                  <wp:extent cx="1819275" cy="1819275"/>
                  <wp:effectExtent l="0" t="0" r="9525" b="9525"/>
                  <wp:wrapThrough wrapText="bothSides">
                    <wp:wrapPolygon edited="0">
                      <wp:start x="0" y="0"/>
                      <wp:lineTo x="0" y="21487"/>
                      <wp:lineTo x="21487" y="21487"/>
                      <wp:lineTo x="21487" y="0"/>
                      <wp:lineTo x="0" y="0"/>
                    </wp:wrapPolygon>
                  </wp:wrapThrough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1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7EFF">
              <w:rPr>
                <w:rFonts w:ascii="Arial" w:hAnsi="Arial" w:cs="Arial"/>
                <w:b/>
              </w:rPr>
              <w:br/>
            </w:r>
            <w:proofErr w:type="spellStart"/>
            <w:r w:rsidR="007E7EFF" w:rsidRPr="00502F9A">
              <w:rPr>
                <w:rFonts w:ascii="Arial" w:hAnsi="Arial" w:cs="Arial"/>
                <w:b/>
                <w:color w:val="CC3300"/>
              </w:rPr>
              <w:t>Seramis-savirouhe</w:t>
            </w:r>
            <w:proofErr w:type="spellEnd"/>
          </w:p>
          <w:p w:rsidR="007E7EFF" w:rsidRPr="0075599C" w:rsidRDefault="007E7EFF" w:rsidP="007E7EFF">
            <w:pPr>
              <w:rPr>
                <w:rFonts w:ascii="Arial" w:hAnsi="Arial" w:cs="Arial"/>
              </w:rPr>
            </w:pPr>
          </w:p>
          <w:p w:rsidR="007E7EFF" w:rsidRPr="008D7003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>100 % puhdasta, poltettua savea</w:t>
            </w:r>
          </w:p>
          <w:p w:rsidR="007E7EFF" w:rsidRPr="00EB34C0" w:rsidRDefault="00EB34C0" w:rsidP="00EB34C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Erinomainen hapenotto- ja </w:t>
            </w:r>
            <w:r w:rsidR="007E7EFF" w:rsidRPr="00EB34C0">
              <w:rPr>
                <w:rFonts w:ascii="Arial" w:hAnsi="Arial" w:cs="Arial"/>
              </w:rPr>
              <w:t>vedenpidätyskyky</w:t>
            </w:r>
          </w:p>
          <w:p w:rsidR="007E7EFF" w:rsidRPr="008D7003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>Ilmava ja tasalaatuinen rakenne</w:t>
            </w:r>
          </w:p>
          <w:p w:rsidR="007E7EFF" w:rsidRPr="008D7003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>Voidaan käyttää uudelleen</w:t>
            </w:r>
          </w:p>
          <w:p w:rsidR="007E7EFF" w:rsidRPr="008D7003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 xml:space="preserve">Estää tuholaisia </w:t>
            </w:r>
          </w:p>
          <w:p w:rsidR="007E7EFF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>Kestää pakkasta</w:t>
            </w:r>
          </w:p>
          <w:p w:rsidR="00C46037" w:rsidRPr="008D7003" w:rsidRDefault="00C46037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Sopii allergikoille</w:t>
            </w:r>
          </w:p>
          <w:p w:rsidR="007E7EFF" w:rsidRPr="008D7003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>Ei tiivisty</w:t>
            </w:r>
          </w:p>
          <w:p w:rsidR="007E7EFF" w:rsidRDefault="007E7EFF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D7003">
              <w:rPr>
                <w:rFonts w:ascii="Arial" w:hAnsi="Arial" w:cs="Arial"/>
              </w:rPr>
              <w:t>Hajuton</w:t>
            </w:r>
          </w:p>
          <w:p w:rsidR="00EA4F04" w:rsidRDefault="00EA4F04" w:rsidP="008D700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Sopii </w:t>
            </w:r>
            <w:r w:rsidR="00C46037" w:rsidRPr="00392F9A">
              <w:rPr>
                <w:rFonts w:ascii="Arial" w:hAnsi="Arial" w:cs="Arial"/>
              </w:rPr>
              <w:t>vesiviljelyyn sekä</w:t>
            </w:r>
            <w:r w:rsidR="00C460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kaikille ruukkukasveille sisällä ja ulkona, erinomainen myös orkideoiden istutukseen</w:t>
            </w:r>
          </w:p>
          <w:p w:rsidR="00C71F11" w:rsidRPr="008D7003" w:rsidRDefault="00C71F11" w:rsidP="00C71F11">
            <w:pPr>
              <w:pStyle w:val="Luettelokappale"/>
              <w:ind w:left="420"/>
              <w:rPr>
                <w:rFonts w:ascii="Arial" w:hAnsi="Arial" w:cs="Arial"/>
              </w:rPr>
            </w:pPr>
          </w:p>
        </w:tc>
      </w:tr>
    </w:tbl>
    <w:p w:rsidR="002831A0" w:rsidRDefault="0025120D" w:rsidP="007E7EFF">
      <w:pPr>
        <w:ind w:firstLine="1304"/>
        <w:rPr>
          <w:rFonts w:ascii="Arial" w:hAnsi="Arial" w:cs="Arial"/>
          <w:b/>
        </w:rPr>
      </w:pPr>
      <w:r w:rsidRPr="0075599C">
        <w:rPr>
          <w:rFonts w:ascii="Arial" w:hAnsi="Arial" w:cs="Arial"/>
        </w:rPr>
        <w:br/>
      </w:r>
      <w:r w:rsidRPr="0075599C">
        <w:rPr>
          <w:rFonts w:ascii="Arial" w:hAnsi="Arial" w:cs="Arial"/>
        </w:rPr>
        <w:br/>
      </w:r>
      <w:r w:rsidR="00155F50">
        <w:rPr>
          <w:rFonts w:ascii="Arial" w:hAnsi="Arial" w:cs="Arial"/>
          <w:b/>
        </w:rPr>
        <w:br/>
      </w:r>
    </w:p>
    <w:p w:rsidR="00302734" w:rsidRPr="0075599C" w:rsidRDefault="0025120D" w:rsidP="002831A0">
      <w:pPr>
        <w:rPr>
          <w:rFonts w:ascii="Arial" w:hAnsi="Arial" w:cs="Arial"/>
          <w:b/>
        </w:rPr>
      </w:pPr>
      <w:r w:rsidRPr="00502F9A">
        <w:rPr>
          <w:rFonts w:ascii="Arial" w:hAnsi="Arial" w:cs="Arial"/>
          <w:b/>
          <w:color w:val="CC3300"/>
        </w:rPr>
        <w:lastRenderedPageBreak/>
        <w:t>Tuotetiedot</w:t>
      </w:r>
    </w:p>
    <w:p w:rsidR="005A59EB" w:rsidRDefault="00C71F11" w:rsidP="000033E1">
      <w:pPr>
        <w:ind w:left="2608"/>
        <w:rPr>
          <w:rFonts w:ascii="Arial" w:hAnsi="Arial" w:cs="Arial"/>
        </w:rPr>
      </w:pPr>
      <w:r>
        <w:rPr>
          <w:rFonts w:ascii="Arial" w:hAnsi="Arial" w:cs="Arial"/>
          <w:b/>
          <w:noProof/>
          <w:sz w:val="20"/>
          <w:szCs w:val="20"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121920</wp:posOffset>
            </wp:positionV>
            <wp:extent cx="947420" cy="1514475"/>
            <wp:effectExtent l="19050" t="0" r="5080" b="0"/>
            <wp:wrapTight wrapText="bothSides">
              <wp:wrapPolygon edited="0">
                <wp:start x="-434" y="0"/>
                <wp:lineTo x="-434" y="21464"/>
                <wp:lineTo x="21716" y="21464"/>
                <wp:lineTo x="21716" y="0"/>
                <wp:lineTo x="-434" y="0"/>
              </wp:wrapPolygon>
            </wp:wrapTight>
            <wp:docPr id="1" name="Kuva 0" descr="pussik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ssiku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363">
        <w:rPr>
          <w:rFonts w:ascii="Arial" w:hAnsi="Arial" w:cs="Arial"/>
          <w:b/>
          <w:noProof/>
          <w:sz w:val="20"/>
          <w:szCs w:val="20"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1922145</wp:posOffset>
            </wp:positionV>
            <wp:extent cx="1304290" cy="1739265"/>
            <wp:effectExtent l="0" t="0" r="0" b="0"/>
            <wp:wrapTight wrapText="bothSides">
              <wp:wrapPolygon edited="0">
                <wp:start x="0" y="0"/>
                <wp:lineTo x="0" y="21292"/>
                <wp:lineTo x="21137" y="21292"/>
                <wp:lineTo x="21137" y="0"/>
                <wp:lineTo x="0" y="0"/>
              </wp:wrapPolygon>
            </wp:wrapTight>
            <wp:docPr id="5" name="Kuva 5" descr="C:\Users\AkvaUser\AppData\Local\Microsoft\Windows\Temporary Internet Files\Content.Outlook\U0ERC5V9\Mittarit_japaketti_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vaUser\AppData\Local\Microsoft\Windows\Temporary Internet Files\Content.Outlook\U0ERC5V9\Mittarit_japaketti_F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388">
        <w:rPr>
          <w:rFonts w:ascii="Arial" w:hAnsi="Arial" w:cs="Arial"/>
          <w:b/>
          <w:sz w:val="20"/>
          <w:szCs w:val="20"/>
        </w:rPr>
        <w:br/>
      </w:r>
      <w:proofErr w:type="spellStart"/>
      <w:r w:rsidR="00934409" w:rsidRPr="0075599C">
        <w:rPr>
          <w:rFonts w:ascii="Arial" w:hAnsi="Arial" w:cs="Arial"/>
          <w:b/>
          <w:sz w:val="20"/>
          <w:szCs w:val="20"/>
        </w:rPr>
        <w:t>Seramis-savirouhe</w:t>
      </w:r>
      <w:proofErr w:type="spellEnd"/>
      <w:r w:rsidR="00302734" w:rsidRPr="0075599C">
        <w:rPr>
          <w:rFonts w:ascii="Arial" w:hAnsi="Arial" w:cs="Arial"/>
          <w:sz w:val="20"/>
          <w:szCs w:val="20"/>
        </w:rPr>
        <w:t xml:space="preserve"> on luonnonmukaista, 100 % poltettua savea. Huokosten määrä tuotteessa on yli 80 %. Huokoisen rakenteensa ansiosta Seramis varastoi vettä ja luovuttaa sitä kasvien käyttöön tarpeen mukaan. Seramis ei happane, laajene tai tiivisty, joten sitä voidaan käyttää uudestaan.</w:t>
      </w:r>
      <w:r w:rsidR="00934409" w:rsidRPr="0075599C">
        <w:rPr>
          <w:rFonts w:ascii="Arial" w:hAnsi="Arial" w:cs="Arial"/>
          <w:sz w:val="20"/>
          <w:szCs w:val="20"/>
        </w:rPr>
        <w:t xml:space="preserve"> Tuotetta on saatavana neljässä koossa:</w:t>
      </w:r>
      <w:r w:rsidR="00934409" w:rsidRPr="0075599C">
        <w:rPr>
          <w:rFonts w:ascii="Arial" w:hAnsi="Arial" w:cs="Arial"/>
          <w:sz w:val="20"/>
          <w:szCs w:val="20"/>
        </w:rPr>
        <w:br/>
      </w:r>
      <w:r w:rsidR="00E74343">
        <w:rPr>
          <w:rFonts w:ascii="Arial" w:hAnsi="Arial" w:cs="Arial"/>
          <w:sz w:val="20"/>
          <w:szCs w:val="20"/>
        </w:rPr>
        <w:t xml:space="preserve">- </w:t>
      </w:r>
      <w:r w:rsidR="00934409" w:rsidRPr="0075599C">
        <w:rPr>
          <w:rFonts w:ascii="Arial" w:hAnsi="Arial" w:cs="Arial"/>
          <w:sz w:val="20"/>
          <w:szCs w:val="20"/>
        </w:rPr>
        <w:t xml:space="preserve">2,5 l, hinta n. </w:t>
      </w:r>
      <w:r w:rsidR="00234276">
        <w:rPr>
          <w:rFonts w:ascii="Arial" w:hAnsi="Arial" w:cs="Arial"/>
          <w:sz w:val="20"/>
          <w:szCs w:val="20"/>
        </w:rPr>
        <w:t>8</w:t>
      </w:r>
      <w:r w:rsidR="00EA4F04">
        <w:rPr>
          <w:rFonts w:ascii="Arial" w:hAnsi="Arial" w:cs="Arial"/>
          <w:sz w:val="20"/>
          <w:szCs w:val="20"/>
        </w:rPr>
        <w:t xml:space="preserve"> </w:t>
      </w:r>
      <w:r w:rsidR="00934409" w:rsidRPr="0075599C">
        <w:rPr>
          <w:rFonts w:ascii="Arial" w:hAnsi="Arial" w:cs="Arial"/>
          <w:sz w:val="20"/>
          <w:szCs w:val="20"/>
        </w:rPr>
        <w:t>€</w:t>
      </w:r>
      <w:r w:rsidR="00934409" w:rsidRPr="0075599C">
        <w:rPr>
          <w:rFonts w:ascii="Arial" w:hAnsi="Arial" w:cs="Arial"/>
          <w:sz w:val="20"/>
          <w:szCs w:val="20"/>
        </w:rPr>
        <w:br/>
      </w:r>
      <w:r w:rsidR="00E74343">
        <w:rPr>
          <w:rFonts w:ascii="Arial" w:hAnsi="Arial" w:cs="Arial"/>
          <w:sz w:val="20"/>
          <w:szCs w:val="20"/>
        </w:rPr>
        <w:t xml:space="preserve">- </w:t>
      </w:r>
      <w:r w:rsidR="00934409" w:rsidRPr="0075599C">
        <w:rPr>
          <w:rFonts w:ascii="Arial" w:hAnsi="Arial" w:cs="Arial"/>
          <w:sz w:val="20"/>
          <w:szCs w:val="20"/>
        </w:rPr>
        <w:t>7,5 l, hinta n. 1</w:t>
      </w:r>
      <w:r w:rsidR="00234276">
        <w:rPr>
          <w:rFonts w:ascii="Arial" w:hAnsi="Arial" w:cs="Arial"/>
          <w:sz w:val="20"/>
          <w:szCs w:val="20"/>
        </w:rPr>
        <w:t>9</w:t>
      </w:r>
      <w:r w:rsidR="00EA4F04">
        <w:rPr>
          <w:rFonts w:ascii="Arial" w:hAnsi="Arial" w:cs="Arial"/>
          <w:sz w:val="20"/>
          <w:szCs w:val="20"/>
        </w:rPr>
        <w:t xml:space="preserve"> </w:t>
      </w:r>
      <w:r w:rsidR="00934409" w:rsidRPr="0075599C">
        <w:rPr>
          <w:rFonts w:ascii="Arial" w:hAnsi="Arial" w:cs="Arial"/>
          <w:sz w:val="20"/>
          <w:szCs w:val="20"/>
        </w:rPr>
        <w:t>€</w:t>
      </w:r>
      <w:r w:rsidR="00934409" w:rsidRPr="0075599C">
        <w:rPr>
          <w:rFonts w:ascii="Arial" w:hAnsi="Arial" w:cs="Arial"/>
          <w:sz w:val="20"/>
          <w:szCs w:val="20"/>
        </w:rPr>
        <w:br/>
      </w:r>
      <w:r w:rsidR="00E74343">
        <w:rPr>
          <w:rFonts w:ascii="Arial" w:hAnsi="Arial" w:cs="Arial"/>
          <w:sz w:val="20"/>
          <w:szCs w:val="20"/>
        </w:rPr>
        <w:t xml:space="preserve">- </w:t>
      </w:r>
      <w:r w:rsidR="00934409" w:rsidRPr="0075599C">
        <w:rPr>
          <w:rFonts w:ascii="Arial" w:hAnsi="Arial" w:cs="Arial"/>
          <w:sz w:val="20"/>
          <w:szCs w:val="20"/>
        </w:rPr>
        <w:t>15 l, hinta n. 3</w:t>
      </w:r>
      <w:r w:rsidR="00234276">
        <w:rPr>
          <w:rFonts w:ascii="Arial" w:hAnsi="Arial" w:cs="Arial"/>
          <w:sz w:val="20"/>
          <w:szCs w:val="20"/>
        </w:rPr>
        <w:t>5</w:t>
      </w:r>
      <w:r w:rsidR="00EA4F04">
        <w:rPr>
          <w:rFonts w:ascii="Arial" w:hAnsi="Arial" w:cs="Arial"/>
          <w:sz w:val="20"/>
          <w:szCs w:val="20"/>
        </w:rPr>
        <w:t xml:space="preserve"> </w:t>
      </w:r>
      <w:r w:rsidR="00934409" w:rsidRPr="0075599C">
        <w:rPr>
          <w:rFonts w:ascii="Arial" w:hAnsi="Arial" w:cs="Arial"/>
          <w:sz w:val="20"/>
          <w:szCs w:val="20"/>
        </w:rPr>
        <w:t>€</w:t>
      </w:r>
      <w:r w:rsidR="00934409" w:rsidRPr="0075599C">
        <w:rPr>
          <w:rFonts w:ascii="Arial" w:hAnsi="Arial" w:cs="Arial"/>
          <w:sz w:val="20"/>
          <w:szCs w:val="20"/>
        </w:rPr>
        <w:br/>
      </w:r>
      <w:r w:rsidR="00E74343">
        <w:rPr>
          <w:rFonts w:ascii="Arial" w:hAnsi="Arial" w:cs="Arial"/>
          <w:sz w:val="20"/>
          <w:szCs w:val="20"/>
        </w:rPr>
        <w:t xml:space="preserve">- </w:t>
      </w:r>
      <w:r w:rsidR="00934409" w:rsidRPr="0075599C">
        <w:rPr>
          <w:rFonts w:ascii="Arial" w:hAnsi="Arial" w:cs="Arial"/>
          <w:sz w:val="20"/>
          <w:szCs w:val="20"/>
        </w:rPr>
        <w:t>30 l, hinta n. 6</w:t>
      </w:r>
      <w:r w:rsidR="00234276">
        <w:rPr>
          <w:rFonts w:ascii="Arial" w:hAnsi="Arial" w:cs="Arial"/>
          <w:sz w:val="20"/>
          <w:szCs w:val="20"/>
        </w:rPr>
        <w:t>5</w:t>
      </w:r>
      <w:r w:rsidR="00EA4F04">
        <w:rPr>
          <w:rFonts w:ascii="Arial" w:hAnsi="Arial" w:cs="Arial"/>
          <w:sz w:val="20"/>
          <w:szCs w:val="20"/>
        </w:rPr>
        <w:t xml:space="preserve"> </w:t>
      </w:r>
      <w:r w:rsidR="00934409" w:rsidRPr="0075599C">
        <w:rPr>
          <w:rFonts w:ascii="Arial" w:hAnsi="Arial" w:cs="Arial"/>
          <w:sz w:val="20"/>
          <w:szCs w:val="20"/>
        </w:rPr>
        <w:t>€</w:t>
      </w:r>
      <w:r w:rsidR="00B62072" w:rsidRPr="0075599C">
        <w:rPr>
          <w:rFonts w:ascii="Arial" w:hAnsi="Arial" w:cs="Arial"/>
          <w:sz w:val="20"/>
          <w:szCs w:val="20"/>
        </w:rPr>
        <w:br/>
      </w:r>
      <w:r w:rsidR="00B62072" w:rsidRPr="0075599C">
        <w:rPr>
          <w:rFonts w:ascii="Arial" w:hAnsi="Arial" w:cs="Arial"/>
          <w:sz w:val="20"/>
          <w:szCs w:val="20"/>
        </w:rPr>
        <w:br/>
      </w:r>
      <w:r w:rsidR="007E5388">
        <w:rPr>
          <w:rFonts w:ascii="Arial" w:hAnsi="Arial" w:cs="Arial"/>
          <w:b/>
          <w:sz w:val="20"/>
          <w:szCs w:val="20"/>
        </w:rPr>
        <w:br/>
      </w:r>
      <w:r w:rsidR="00B62072" w:rsidRPr="0075599C">
        <w:rPr>
          <w:rFonts w:ascii="Arial" w:hAnsi="Arial" w:cs="Arial"/>
          <w:b/>
          <w:sz w:val="20"/>
          <w:szCs w:val="20"/>
        </w:rPr>
        <w:t>Kastelumittari</w:t>
      </w:r>
      <w:r w:rsidR="007A5ABA">
        <w:rPr>
          <w:rFonts w:ascii="Arial" w:hAnsi="Arial" w:cs="Arial"/>
          <w:sz w:val="20"/>
          <w:szCs w:val="20"/>
        </w:rPr>
        <w:t xml:space="preserve"> </w:t>
      </w:r>
      <w:r w:rsidR="00B62072" w:rsidRPr="0075599C">
        <w:rPr>
          <w:rFonts w:ascii="Arial" w:hAnsi="Arial" w:cs="Arial"/>
          <w:sz w:val="20"/>
          <w:szCs w:val="20"/>
        </w:rPr>
        <w:t xml:space="preserve">kertoo kastelutarpeen ja -ajankohdan. </w:t>
      </w:r>
      <w:r w:rsidR="007A5ABA">
        <w:rPr>
          <w:rFonts w:ascii="Arial" w:hAnsi="Arial" w:cs="Arial"/>
          <w:sz w:val="20"/>
          <w:szCs w:val="20"/>
        </w:rPr>
        <w:t>Mittari asetetaan juuripaakkuun ja se t</w:t>
      </w:r>
      <w:r w:rsidR="00B62072" w:rsidRPr="0075599C">
        <w:rPr>
          <w:rFonts w:ascii="Arial" w:hAnsi="Arial" w:cs="Arial"/>
          <w:sz w:val="20"/>
          <w:szCs w:val="20"/>
        </w:rPr>
        <w:t>oimii myös mullassa.</w:t>
      </w:r>
      <w:r w:rsidR="00B62072" w:rsidRPr="0075599C">
        <w:rPr>
          <w:rFonts w:ascii="Arial" w:hAnsi="Arial" w:cs="Arial"/>
        </w:rPr>
        <w:br/>
      </w:r>
      <w:r w:rsidR="00E74343">
        <w:rPr>
          <w:rFonts w:ascii="Arial" w:hAnsi="Arial" w:cs="Arial"/>
          <w:sz w:val="20"/>
          <w:szCs w:val="20"/>
        </w:rPr>
        <w:t xml:space="preserve">- </w:t>
      </w:r>
      <w:r w:rsidR="00B62072" w:rsidRPr="0075599C">
        <w:rPr>
          <w:rFonts w:ascii="Arial" w:hAnsi="Arial" w:cs="Arial"/>
          <w:sz w:val="20"/>
          <w:szCs w:val="20"/>
        </w:rPr>
        <w:t>Kastelumittari 16cm, hinta n. 7€</w:t>
      </w:r>
      <w:r w:rsidR="00B62072" w:rsidRPr="0075599C">
        <w:rPr>
          <w:rFonts w:ascii="Arial" w:hAnsi="Arial" w:cs="Arial"/>
          <w:sz w:val="20"/>
          <w:szCs w:val="20"/>
        </w:rPr>
        <w:br/>
      </w:r>
      <w:r w:rsidR="00E74343">
        <w:rPr>
          <w:rFonts w:ascii="Arial" w:hAnsi="Arial" w:cs="Arial"/>
          <w:sz w:val="20"/>
          <w:szCs w:val="20"/>
        </w:rPr>
        <w:t xml:space="preserve">- </w:t>
      </w:r>
      <w:r w:rsidR="00B62072" w:rsidRPr="0075599C">
        <w:rPr>
          <w:rFonts w:ascii="Arial" w:hAnsi="Arial" w:cs="Arial"/>
          <w:sz w:val="20"/>
          <w:szCs w:val="20"/>
        </w:rPr>
        <w:t>Kastelumittari 30cm, hinta n. 8€</w:t>
      </w:r>
    </w:p>
    <w:p w:rsidR="005A59EB" w:rsidRDefault="005A59EB" w:rsidP="005A59EB">
      <w:pPr>
        <w:rPr>
          <w:rFonts w:ascii="Arial" w:hAnsi="Arial" w:cs="Arial"/>
          <w:b/>
          <w:sz w:val="20"/>
          <w:szCs w:val="20"/>
        </w:rPr>
      </w:pPr>
    </w:p>
    <w:p w:rsidR="00525363" w:rsidRDefault="00525363" w:rsidP="005A59EB">
      <w:pPr>
        <w:rPr>
          <w:rFonts w:ascii="Arial" w:hAnsi="Arial" w:cs="Arial"/>
          <w:b/>
          <w:color w:val="CC3300"/>
        </w:rPr>
      </w:pPr>
    </w:p>
    <w:p w:rsidR="00525363" w:rsidRDefault="00525363" w:rsidP="005A59EB">
      <w:pPr>
        <w:rPr>
          <w:rFonts w:ascii="Arial" w:hAnsi="Arial" w:cs="Arial"/>
          <w:b/>
          <w:color w:val="CC3300"/>
        </w:rPr>
      </w:pPr>
    </w:p>
    <w:p w:rsidR="00525363" w:rsidRDefault="00525363" w:rsidP="005A59EB">
      <w:pPr>
        <w:rPr>
          <w:rFonts w:ascii="Arial" w:hAnsi="Arial" w:cs="Arial"/>
          <w:b/>
          <w:color w:val="CC3300"/>
        </w:rPr>
      </w:pPr>
    </w:p>
    <w:p w:rsidR="00FA2FC2" w:rsidRDefault="0025120D" w:rsidP="005A59EB">
      <w:pPr>
        <w:rPr>
          <w:rFonts w:ascii="Arial" w:hAnsi="Arial" w:cs="Arial"/>
        </w:rPr>
      </w:pPr>
      <w:r w:rsidRPr="00502F9A">
        <w:rPr>
          <w:rFonts w:ascii="Arial" w:hAnsi="Arial" w:cs="Arial"/>
          <w:b/>
          <w:color w:val="CC3300"/>
        </w:rPr>
        <w:t>Lisätiedot</w:t>
      </w:r>
      <w:r w:rsidRPr="0075599C">
        <w:rPr>
          <w:rFonts w:ascii="Arial" w:hAnsi="Arial" w:cs="Arial"/>
        </w:rPr>
        <w:br/>
        <w:t xml:space="preserve">Esa Jussila, 0400 210 310, </w:t>
      </w:r>
      <w:hyperlink r:id="rId12" w:history="1">
        <w:r w:rsidRPr="0075599C">
          <w:rPr>
            <w:rStyle w:val="Hyperlinkki"/>
            <w:rFonts w:ascii="Arial" w:hAnsi="Arial" w:cs="Arial"/>
          </w:rPr>
          <w:t>esa.jussila@esbau.fi</w:t>
        </w:r>
      </w:hyperlink>
      <w:r w:rsidRPr="0075599C">
        <w:rPr>
          <w:rFonts w:ascii="Arial" w:hAnsi="Arial" w:cs="Arial"/>
        </w:rPr>
        <w:t xml:space="preserve"> </w:t>
      </w:r>
    </w:p>
    <w:p w:rsidR="00FA2FC2" w:rsidRPr="00392F9A" w:rsidRDefault="00FA2FC2" w:rsidP="005A59EB">
      <w:pPr>
        <w:rPr>
          <w:rFonts w:ascii="Arial" w:hAnsi="Arial" w:cs="Arial"/>
        </w:rPr>
      </w:pPr>
      <w:r w:rsidRPr="00392F9A">
        <w:rPr>
          <w:rFonts w:ascii="Arial" w:hAnsi="Arial" w:cs="Arial"/>
        </w:rPr>
        <w:t xml:space="preserve">Hanna Seppäläinen, 040 774 1624, </w:t>
      </w:r>
      <w:hyperlink r:id="rId13" w:history="1">
        <w:r w:rsidR="00392F9A" w:rsidRPr="005E7CCD">
          <w:rPr>
            <w:rStyle w:val="Hyperlinkki"/>
            <w:rFonts w:ascii="Arial" w:hAnsi="Arial" w:cs="Arial"/>
          </w:rPr>
          <w:t>hanna.seppalainen@esbau.fi</w:t>
        </w:r>
      </w:hyperlink>
      <w:r w:rsidR="00392F9A">
        <w:rPr>
          <w:rFonts w:ascii="Arial" w:hAnsi="Arial" w:cs="Arial"/>
        </w:rPr>
        <w:t xml:space="preserve"> </w:t>
      </w:r>
    </w:p>
    <w:p w:rsidR="00FA2FC2" w:rsidRPr="005528A8" w:rsidRDefault="0025120D" w:rsidP="005A59EB">
      <w:pPr>
        <w:rPr>
          <w:rFonts w:ascii="Arial" w:hAnsi="Arial" w:cs="Arial"/>
          <w:color w:val="FF0000"/>
        </w:rPr>
      </w:pPr>
      <w:r w:rsidRPr="0075599C">
        <w:rPr>
          <w:rFonts w:ascii="Arial" w:hAnsi="Arial" w:cs="Arial"/>
        </w:rPr>
        <w:br/>
      </w:r>
      <w:r w:rsidRPr="005528A8">
        <w:rPr>
          <w:rFonts w:ascii="Arial" w:hAnsi="Arial" w:cs="Arial"/>
          <w:b/>
          <w:color w:val="FF0000"/>
        </w:rPr>
        <w:t>Kuv</w:t>
      </w:r>
      <w:r w:rsidR="00FA2FC2" w:rsidRPr="005528A8">
        <w:rPr>
          <w:rFonts w:ascii="Arial" w:hAnsi="Arial" w:cs="Arial"/>
          <w:b/>
          <w:color w:val="FF0000"/>
        </w:rPr>
        <w:t>at</w:t>
      </w:r>
      <w:r w:rsidRPr="005528A8">
        <w:rPr>
          <w:rFonts w:ascii="Arial" w:hAnsi="Arial" w:cs="Arial"/>
          <w:b/>
          <w:color w:val="FF0000"/>
        </w:rPr>
        <w:t xml:space="preserve"> </w:t>
      </w:r>
      <w:r w:rsidR="00FA2FC2" w:rsidRPr="005528A8">
        <w:rPr>
          <w:rFonts w:ascii="Arial" w:hAnsi="Arial" w:cs="Arial"/>
          <w:b/>
          <w:color w:val="FF0000"/>
        </w:rPr>
        <w:t>ja lehdistötiedote</w:t>
      </w:r>
      <w:r w:rsidR="00FA2FC2" w:rsidRPr="005528A8">
        <w:rPr>
          <w:rFonts w:ascii="Arial" w:hAnsi="Arial" w:cs="Arial"/>
          <w:color w:val="FF0000"/>
        </w:rPr>
        <w:t xml:space="preserve"> </w:t>
      </w:r>
      <w:r w:rsidRPr="00392F9A">
        <w:rPr>
          <w:rFonts w:ascii="Arial" w:hAnsi="Arial" w:cs="Arial"/>
        </w:rPr>
        <w:t xml:space="preserve">toimitukselliseen käyttöön: </w:t>
      </w:r>
      <w:hyperlink r:id="rId14" w:history="1">
        <w:r w:rsidR="00392F9A" w:rsidRPr="005E7CCD">
          <w:rPr>
            <w:rStyle w:val="Hyperlinkki"/>
            <w:rFonts w:ascii="Arial" w:hAnsi="Arial" w:cs="Arial"/>
          </w:rPr>
          <w:t>www.esbau.fi/seramis</w:t>
        </w:r>
      </w:hyperlink>
      <w:r w:rsidR="00392F9A">
        <w:rPr>
          <w:rFonts w:ascii="Arial" w:hAnsi="Arial" w:cs="Arial"/>
          <w:color w:val="FF0000"/>
        </w:rPr>
        <w:t xml:space="preserve"> </w:t>
      </w:r>
    </w:p>
    <w:p w:rsidR="001D3789" w:rsidRDefault="001D3789" w:rsidP="00934409">
      <w:pPr>
        <w:pBdr>
          <w:bottom w:val="single" w:sz="12" w:space="1" w:color="auto"/>
        </w:pBdr>
        <w:rPr>
          <w:rFonts w:ascii="Arial" w:hAnsi="Arial" w:cs="Arial"/>
          <w:color w:val="FF0000"/>
        </w:rPr>
      </w:pPr>
    </w:p>
    <w:p w:rsidR="00436057" w:rsidRPr="001D3789" w:rsidRDefault="00002E4A" w:rsidP="00934409">
      <w:pPr>
        <w:rPr>
          <w:rFonts w:ascii="Arial" w:hAnsi="Arial" w:cs="Arial"/>
          <w:i/>
          <w:color w:val="A6A6A6" w:themeColor="background1" w:themeShade="A6"/>
        </w:rPr>
      </w:pPr>
      <w:proofErr w:type="spellStart"/>
      <w:r w:rsidRPr="00002E4A">
        <w:rPr>
          <w:rFonts w:ascii="Arial" w:hAnsi="Arial" w:cs="Arial"/>
          <w:i/>
          <w:color w:val="808080" w:themeColor="background1" w:themeShade="80"/>
        </w:rPr>
        <w:t>Esbau</w:t>
      </w:r>
      <w:proofErr w:type="spellEnd"/>
      <w:r w:rsidRPr="00002E4A">
        <w:rPr>
          <w:rFonts w:ascii="Arial" w:hAnsi="Arial" w:cs="Arial"/>
          <w:i/>
          <w:color w:val="808080" w:themeColor="background1" w:themeShade="80"/>
        </w:rPr>
        <w:t xml:space="preserve"> </w:t>
      </w:r>
      <w:r>
        <w:rPr>
          <w:rFonts w:ascii="Arial" w:hAnsi="Arial" w:cs="Arial"/>
          <w:i/>
          <w:color w:val="808080" w:themeColor="background1" w:themeShade="80"/>
        </w:rPr>
        <w:t xml:space="preserve">Oy </w:t>
      </w:r>
      <w:proofErr w:type="spellStart"/>
      <w:r w:rsidRPr="00002E4A">
        <w:rPr>
          <w:rFonts w:ascii="Arial" w:hAnsi="Arial" w:cs="Arial"/>
          <w:i/>
          <w:color w:val="808080" w:themeColor="background1" w:themeShade="80"/>
        </w:rPr>
        <w:t>Bio-Garden</w:t>
      </w:r>
      <w:proofErr w:type="spellEnd"/>
      <w:r w:rsidRPr="00002E4A">
        <w:rPr>
          <w:rFonts w:ascii="Arial" w:hAnsi="Arial" w:cs="Arial"/>
          <w:i/>
          <w:color w:val="808080" w:themeColor="background1" w:themeShade="80"/>
        </w:rPr>
        <w:t xml:space="preserve"> on korkealuokka</w:t>
      </w:r>
      <w:r w:rsidR="00436057">
        <w:rPr>
          <w:rFonts w:ascii="Arial" w:hAnsi="Arial" w:cs="Arial"/>
          <w:i/>
          <w:color w:val="808080" w:themeColor="background1" w:themeShade="80"/>
        </w:rPr>
        <w:t xml:space="preserve">isten ja innovatiivisten puutarhatuotteiden uranuurtaja Suomessa vuodesta 1984. </w:t>
      </w:r>
      <w:proofErr w:type="spellStart"/>
      <w:r w:rsidR="00436057">
        <w:rPr>
          <w:rFonts w:ascii="Arial" w:hAnsi="Arial" w:cs="Arial"/>
          <w:i/>
          <w:color w:val="808080" w:themeColor="background1" w:themeShade="80"/>
        </w:rPr>
        <w:t>Esbau</w:t>
      </w:r>
      <w:proofErr w:type="spellEnd"/>
      <w:r w:rsidR="00436057">
        <w:rPr>
          <w:rFonts w:ascii="Arial" w:hAnsi="Arial" w:cs="Arial"/>
          <w:i/>
          <w:color w:val="808080" w:themeColor="background1" w:themeShade="80"/>
        </w:rPr>
        <w:t xml:space="preserve"> panostaa </w:t>
      </w:r>
      <w:r w:rsidR="008817B9">
        <w:rPr>
          <w:rFonts w:ascii="Arial" w:hAnsi="Arial" w:cs="Arial"/>
          <w:i/>
          <w:color w:val="808080" w:themeColor="background1" w:themeShade="80"/>
        </w:rPr>
        <w:t xml:space="preserve">voimakkaasti </w:t>
      </w:r>
      <w:r w:rsidR="00436057">
        <w:rPr>
          <w:rFonts w:ascii="Arial" w:hAnsi="Arial" w:cs="Arial"/>
          <w:i/>
          <w:color w:val="808080" w:themeColor="background1" w:themeShade="80"/>
        </w:rPr>
        <w:t>myrkyttömään ja luonnonmukaiseen puutarhanhoitoon.</w:t>
      </w:r>
    </w:p>
    <w:sectPr w:rsidR="00436057" w:rsidRPr="001D3789" w:rsidSect="002105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C7145"/>
    <w:multiLevelType w:val="hybridMultilevel"/>
    <w:tmpl w:val="B2AA9E24"/>
    <w:lvl w:ilvl="0" w:tplc="4F76EAC8">
      <w:start w:val="10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60451"/>
    <w:rsid w:val="00002E4A"/>
    <w:rsid w:val="000033E1"/>
    <w:rsid w:val="000354BF"/>
    <w:rsid w:val="00056308"/>
    <w:rsid w:val="00085E62"/>
    <w:rsid w:val="00120CA5"/>
    <w:rsid w:val="00155F50"/>
    <w:rsid w:val="001B6990"/>
    <w:rsid w:val="001D3789"/>
    <w:rsid w:val="001D7D4D"/>
    <w:rsid w:val="002105C0"/>
    <w:rsid w:val="00234276"/>
    <w:rsid w:val="0025120D"/>
    <w:rsid w:val="002831A0"/>
    <w:rsid w:val="002D330B"/>
    <w:rsid w:val="00300C18"/>
    <w:rsid w:val="00302734"/>
    <w:rsid w:val="0033636D"/>
    <w:rsid w:val="0034651F"/>
    <w:rsid w:val="00392F9A"/>
    <w:rsid w:val="00436057"/>
    <w:rsid w:val="004D5E9E"/>
    <w:rsid w:val="00502F9A"/>
    <w:rsid w:val="00525363"/>
    <w:rsid w:val="00526CA6"/>
    <w:rsid w:val="005528A8"/>
    <w:rsid w:val="00560E5C"/>
    <w:rsid w:val="00597748"/>
    <w:rsid w:val="005A01AB"/>
    <w:rsid w:val="005A59EB"/>
    <w:rsid w:val="00716F9B"/>
    <w:rsid w:val="00735377"/>
    <w:rsid w:val="00753FCE"/>
    <w:rsid w:val="0075599C"/>
    <w:rsid w:val="007A5ABA"/>
    <w:rsid w:val="007B0829"/>
    <w:rsid w:val="007E5388"/>
    <w:rsid w:val="007E7B79"/>
    <w:rsid w:val="007E7EFF"/>
    <w:rsid w:val="00836A6B"/>
    <w:rsid w:val="00847642"/>
    <w:rsid w:val="008817B9"/>
    <w:rsid w:val="008D7003"/>
    <w:rsid w:val="008E1A16"/>
    <w:rsid w:val="008F743A"/>
    <w:rsid w:val="0092098D"/>
    <w:rsid w:val="00933854"/>
    <w:rsid w:val="00934409"/>
    <w:rsid w:val="00960451"/>
    <w:rsid w:val="00964A9D"/>
    <w:rsid w:val="009F7245"/>
    <w:rsid w:val="00A37F8B"/>
    <w:rsid w:val="00AC625D"/>
    <w:rsid w:val="00B04E6B"/>
    <w:rsid w:val="00B2678F"/>
    <w:rsid w:val="00B404C1"/>
    <w:rsid w:val="00B56F95"/>
    <w:rsid w:val="00B62072"/>
    <w:rsid w:val="00B73D2D"/>
    <w:rsid w:val="00C23356"/>
    <w:rsid w:val="00C31717"/>
    <w:rsid w:val="00C46037"/>
    <w:rsid w:val="00C70D5F"/>
    <w:rsid w:val="00C71F11"/>
    <w:rsid w:val="00C802C8"/>
    <w:rsid w:val="00CC18F8"/>
    <w:rsid w:val="00CD5400"/>
    <w:rsid w:val="00D33FCD"/>
    <w:rsid w:val="00DD3545"/>
    <w:rsid w:val="00E6053F"/>
    <w:rsid w:val="00E74343"/>
    <w:rsid w:val="00EA1340"/>
    <w:rsid w:val="00EA4F04"/>
    <w:rsid w:val="00EB34C0"/>
    <w:rsid w:val="00EB694D"/>
    <w:rsid w:val="00EE6A85"/>
    <w:rsid w:val="00EF4EA1"/>
    <w:rsid w:val="00EF79A1"/>
    <w:rsid w:val="00F60AC4"/>
    <w:rsid w:val="00F90000"/>
    <w:rsid w:val="00F91481"/>
    <w:rsid w:val="00FA2FC2"/>
    <w:rsid w:val="00FC3AC4"/>
    <w:rsid w:val="00FD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105C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5120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7E7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D5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D540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D7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hanna.seppalainen@esbau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esa.jussila@esbau.fi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esbau.fi/serami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AkvaUser</dc:creator>
  <cp:lastModifiedBy>Omistaja</cp:lastModifiedBy>
  <cp:revision>3</cp:revision>
  <dcterms:created xsi:type="dcterms:W3CDTF">2015-12-14T16:15:00Z</dcterms:created>
  <dcterms:modified xsi:type="dcterms:W3CDTF">2015-12-14T16:20:00Z</dcterms:modified>
</cp:coreProperties>
</file>